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7D977" w14:textId="2458E3AD" w:rsidR="00B52EC9" w:rsidRPr="00961ECD" w:rsidRDefault="00D9126B" w:rsidP="00A13BEC">
      <w:pPr>
        <w:jc w:val="center"/>
        <w:rPr>
          <w:rFonts w:ascii="Arial" w:hAnsi="Arial" w:cs="Arial"/>
          <w:b/>
          <w:bCs/>
          <w:color w:val="1D2228"/>
          <w:sz w:val="26"/>
          <w:szCs w:val="26"/>
          <w:shd w:val="clear" w:color="auto" w:fill="FFFFFF"/>
        </w:rPr>
      </w:pPr>
      <w:r w:rsidRPr="00961ECD">
        <w:rPr>
          <w:rFonts w:ascii="Arial" w:hAnsi="Arial" w:cs="Arial"/>
          <w:b/>
          <w:bCs/>
          <w:color w:val="1D2228"/>
          <w:sz w:val="26"/>
          <w:szCs w:val="26"/>
          <w:shd w:val="clear" w:color="auto" w:fill="FFFFFF"/>
        </w:rPr>
        <w:t>III.</w:t>
      </w:r>
      <w:r w:rsidR="00B52EC9" w:rsidRPr="00961ECD">
        <w:rPr>
          <w:rFonts w:ascii="Arial" w:hAnsi="Arial" w:cs="Arial"/>
          <w:b/>
          <w:bCs/>
          <w:color w:val="1D2228"/>
          <w:sz w:val="26"/>
          <w:szCs w:val="26"/>
          <w:shd w:val="clear" w:color="auto" w:fill="FFFFFF"/>
        </w:rPr>
        <w:t xml:space="preserve"> L</w:t>
      </w:r>
      <w:r w:rsidR="00A13BEC" w:rsidRPr="00961ECD">
        <w:rPr>
          <w:rFonts w:ascii="Arial" w:hAnsi="Arial" w:cs="Arial"/>
          <w:b/>
          <w:bCs/>
          <w:color w:val="1D2228"/>
          <w:sz w:val="26"/>
          <w:szCs w:val="26"/>
          <w:shd w:val="clear" w:color="auto" w:fill="FFFFFF"/>
        </w:rPr>
        <w:t>A REDENZIONE E LA VERITA’</w:t>
      </w:r>
      <w:r w:rsidR="00B52EC9" w:rsidRPr="00961ECD">
        <w:rPr>
          <w:rFonts w:ascii="Arial" w:hAnsi="Arial" w:cs="Arial"/>
          <w:b/>
          <w:bCs/>
          <w:color w:val="1D2228"/>
          <w:sz w:val="26"/>
          <w:szCs w:val="26"/>
        </w:rPr>
        <w:br/>
      </w:r>
    </w:p>
    <w:p w14:paraId="1858BDA0" w14:textId="521CE793" w:rsidR="001348B9" w:rsidRPr="003330C9" w:rsidRDefault="00B52EC9" w:rsidP="00180A61">
      <w:pPr>
        <w:rPr>
          <w:rFonts w:cstheme="minorHAnsi"/>
          <w:sz w:val="26"/>
          <w:szCs w:val="26"/>
        </w:rPr>
      </w:pP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La </w:t>
      </w:r>
      <w:r w:rsidR="00180A61" w:rsidRPr="003330C9">
        <w:rPr>
          <w:rFonts w:cstheme="minorHAnsi"/>
          <w:color w:val="1D2228"/>
          <w:sz w:val="26"/>
          <w:szCs w:val="26"/>
          <w:shd w:val="clear" w:color="auto" w:fill="FFFFFF"/>
        </w:rPr>
        <w:t>R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edenzione dell’umanità e di tutto il creato, quale restaurazione dell’unità a riordinare l’intero universo</w:t>
      </w:r>
      <w:r w:rsidR="00180A61" w:rsidRPr="003330C9">
        <w:rPr>
          <w:rFonts w:cstheme="minorHAnsi"/>
          <w:color w:val="1D2228"/>
          <w:sz w:val="26"/>
          <w:szCs w:val="26"/>
          <w:shd w:val="clear" w:color="auto" w:fill="FFFFFF"/>
        </w:rPr>
        <w:t>,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 </w:t>
      </w:r>
      <w:r w:rsidR="00180A61" w:rsidRPr="003330C9">
        <w:rPr>
          <w:rFonts w:cstheme="minorHAnsi"/>
          <w:color w:val="1D2228"/>
          <w:sz w:val="26"/>
          <w:szCs w:val="26"/>
          <w:shd w:val="clear" w:color="auto" w:fill="FFFFFF"/>
        </w:rPr>
        <w:t>è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 già sentita come il fine ultimo e supremo da ogni religione precristiana; e lo stesso termine latino di </w:t>
      </w:r>
      <w:proofErr w:type="spellStart"/>
      <w:r w:rsidRPr="003330C9">
        <w:rPr>
          <w:rFonts w:cstheme="minorHAnsi"/>
          <w:i/>
          <w:iCs/>
          <w:color w:val="1D2228"/>
          <w:sz w:val="26"/>
          <w:szCs w:val="26"/>
          <w:shd w:val="clear" w:color="auto" w:fill="FFFFFF"/>
        </w:rPr>
        <w:t>religio</w:t>
      </w:r>
      <w:proofErr w:type="spellEnd"/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, come abbiamo considerato, esprime il concetto di </w:t>
      </w:r>
      <w:r w:rsidRPr="003330C9">
        <w:rPr>
          <w:rFonts w:cstheme="minorHAnsi"/>
          <w:i/>
          <w:iCs/>
          <w:color w:val="1D2228"/>
          <w:sz w:val="26"/>
          <w:szCs w:val="26"/>
          <w:shd w:val="clear" w:color="auto" w:fill="FFFFFF"/>
        </w:rPr>
        <w:t>rilegamento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. Quando l’intimo impulso all’unità e all’ordine passa dal piano della religione, del rito e dei miti a dar vita alla cultura e alla filosofia, si affermano i grandi sistemi metafisici; e quando lo stesso impulso prende un sovrano e un popolo, e si fa misura d’azione nella storia, sorge un impero.</w:t>
      </w:r>
      <w:r w:rsidRPr="003330C9">
        <w:rPr>
          <w:rFonts w:cstheme="minorHAnsi"/>
          <w:color w:val="1D2228"/>
          <w:sz w:val="26"/>
          <w:szCs w:val="26"/>
        </w:rPr>
        <w:br/>
      </w:r>
      <w:r w:rsidRPr="003330C9">
        <w:rPr>
          <w:rFonts w:cstheme="minorHAnsi"/>
          <w:color w:val="1D2228"/>
          <w:sz w:val="26"/>
          <w:szCs w:val="26"/>
        </w:rPr>
        <w:br/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Il più squisito senso della cavalleria il medioevo lo eredita dai clan dei Celti e dalle </w:t>
      </w:r>
      <w:proofErr w:type="spellStart"/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Sippe</w:t>
      </w:r>
      <w:proofErr w:type="spellEnd"/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 germaniche. È quello il senso dell’onore, dell’investitura, il senso della tradizione eroica e del sangue che rende superflua ogni stesura scritta dei fatti e delle convenzioni.</w:t>
      </w:r>
      <w:r w:rsidRPr="003330C9">
        <w:rPr>
          <w:rFonts w:cstheme="minorHAnsi"/>
          <w:color w:val="1D2228"/>
          <w:sz w:val="26"/>
          <w:szCs w:val="26"/>
        </w:rPr>
        <w:br/>
      </w:r>
      <w:r w:rsidRPr="003330C9">
        <w:rPr>
          <w:rFonts w:cstheme="minorHAnsi"/>
          <w:color w:val="1D2228"/>
          <w:sz w:val="26"/>
          <w:szCs w:val="26"/>
        </w:rPr>
        <w:br/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Il pensiero greco, la legge di Roma e la tradizione equestre germanica sono dunque le componenti dell’impero d’Occidente, ma la sintesi è possibile soltanto grazie alla verità del </w:t>
      </w:r>
      <w:r w:rsidR="00E92E4B" w:rsidRPr="003330C9">
        <w:rPr>
          <w:rFonts w:cstheme="minorHAnsi"/>
          <w:color w:val="1D2228"/>
          <w:sz w:val="26"/>
          <w:szCs w:val="26"/>
          <w:shd w:val="clear" w:color="auto" w:fill="FFFFFF"/>
        </w:rPr>
        <w:t>C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ristianesimo</w:t>
      </w:r>
      <w:r w:rsidR="007764DA" w:rsidRPr="003330C9">
        <w:rPr>
          <w:rFonts w:cstheme="minorHAnsi"/>
          <w:color w:val="1D2228"/>
          <w:sz w:val="26"/>
          <w:szCs w:val="26"/>
          <w:shd w:val="clear" w:color="auto" w:fill="FFFFFF"/>
        </w:rPr>
        <w:t>.</w:t>
      </w:r>
      <w:r w:rsidRPr="003330C9">
        <w:rPr>
          <w:rFonts w:cstheme="minorHAnsi"/>
          <w:color w:val="1D2228"/>
          <w:sz w:val="26"/>
          <w:szCs w:val="26"/>
        </w:rPr>
        <w:br/>
      </w:r>
      <w:r w:rsidRPr="003330C9">
        <w:rPr>
          <w:rFonts w:cstheme="minorHAnsi"/>
          <w:color w:val="1D2228"/>
          <w:sz w:val="26"/>
          <w:szCs w:val="26"/>
        </w:rPr>
        <w:br/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Senza l’</w:t>
      </w:r>
      <w:r w:rsidR="0032185E" w:rsidRPr="003330C9">
        <w:rPr>
          <w:rFonts w:cstheme="minorHAnsi"/>
          <w:color w:val="1D2228"/>
          <w:sz w:val="26"/>
          <w:szCs w:val="26"/>
          <w:shd w:val="clear" w:color="auto" w:fill="FFFFFF"/>
        </w:rPr>
        <w:t>I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ncarnazione di Cristo l’aristotelismo sarebbe finito sugli ultimi resti dell’</w:t>
      </w:r>
      <w:r w:rsidR="0032185E" w:rsidRPr="003330C9">
        <w:rPr>
          <w:rFonts w:cstheme="minorHAnsi"/>
          <w:color w:val="1D2228"/>
          <w:sz w:val="26"/>
          <w:szCs w:val="26"/>
          <w:shd w:val="clear" w:color="auto" w:fill="FFFFFF"/>
        </w:rPr>
        <w:t>I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mpero romano antico, mentre nell’</w:t>
      </w:r>
      <w:r w:rsidR="0032185E" w:rsidRPr="003330C9">
        <w:rPr>
          <w:rFonts w:cstheme="minorHAnsi"/>
          <w:color w:val="1D2228"/>
          <w:sz w:val="26"/>
          <w:szCs w:val="26"/>
          <w:shd w:val="clear" w:color="auto" w:fill="FFFFFF"/>
        </w:rPr>
        <w:t>I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ncarnazione del </w:t>
      </w:r>
      <w:r w:rsidR="0032185E" w:rsidRPr="003330C9">
        <w:rPr>
          <w:rFonts w:cstheme="minorHAnsi"/>
          <w:color w:val="1D2228"/>
          <w:sz w:val="26"/>
          <w:szCs w:val="26"/>
          <w:shd w:val="clear" w:color="auto" w:fill="FFFFFF"/>
        </w:rPr>
        <w:t>V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erbo trova il suo vero significato della sua </w:t>
      </w:r>
      <w:r w:rsidRPr="003330C9">
        <w:rPr>
          <w:rFonts w:cstheme="minorHAnsi"/>
          <w:i/>
          <w:iCs/>
          <w:color w:val="1D2228"/>
          <w:sz w:val="26"/>
          <w:szCs w:val="26"/>
          <w:shd w:val="clear" w:color="auto" w:fill="FFFFFF"/>
        </w:rPr>
        <w:t>forma ideale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. Nel dogma cristiano, e solo in quello, può conciliarsi con il platonismo; e invece di morire da ordine a tutta la dottrina della Chiesa e al diritto civile delle genti.</w:t>
      </w:r>
      <w:r w:rsidRPr="003330C9">
        <w:rPr>
          <w:rFonts w:cstheme="minorHAnsi"/>
          <w:color w:val="1D2228"/>
          <w:sz w:val="26"/>
          <w:szCs w:val="26"/>
        </w:rPr>
        <w:br/>
      </w:r>
      <w:r w:rsidRPr="003330C9">
        <w:rPr>
          <w:rFonts w:cstheme="minorHAnsi"/>
          <w:color w:val="1D2228"/>
          <w:sz w:val="26"/>
          <w:szCs w:val="26"/>
        </w:rPr>
        <w:br/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Il messaggio cristiano porta il </w:t>
      </w:r>
      <w:r w:rsidR="004966BB" w:rsidRPr="003330C9">
        <w:rPr>
          <w:rFonts w:cstheme="minorHAnsi"/>
          <w:color w:val="1D2228"/>
          <w:sz w:val="26"/>
          <w:szCs w:val="26"/>
          <w:shd w:val="clear" w:color="auto" w:fill="FFFFFF"/>
        </w:rPr>
        <w:t>M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agistero di Cristo in tutti </w:t>
      </w:r>
      <w:r w:rsidR="004966BB"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i 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rapporti dell’uomo con la società in cui vive; anzi, attraverso la metafisica e la filosofia si fa addirittura politica per ordinare l’</w:t>
      </w:r>
      <w:r w:rsidR="004966BB" w:rsidRPr="003330C9">
        <w:rPr>
          <w:rFonts w:cstheme="minorHAnsi"/>
          <w:color w:val="1D2228"/>
          <w:sz w:val="26"/>
          <w:szCs w:val="26"/>
          <w:shd w:val="clear" w:color="auto" w:fill="FFFFFF"/>
        </w:rPr>
        <w:t>I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mpero; e da </w:t>
      </w:r>
      <w:r w:rsidRPr="003330C9">
        <w:rPr>
          <w:rFonts w:cstheme="minorHAnsi"/>
          <w:i/>
          <w:iCs/>
          <w:color w:val="1D2228"/>
          <w:sz w:val="26"/>
          <w:szCs w:val="26"/>
          <w:shd w:val="clear" w:color="auto" w:fill="FFFFFF"/>
        </w:rPr>
        <w:t>sapienza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 si fa anche </w:t>
      </w:r>
      <w:r w:rsidRPr="003330C9">
        <w:rPr>
          <w:rFonts w:cstheme="minorHAnsi"/>
          <w:i/>
          <w:iCs/>
          <w:color w:val="1D2228"/>
          <w:sz w:val="26"/>
          <w:szCs w:val="26"/>
          <w:shd w:val="clear" w:color="auto" w:fill="FFFFFF"/>
        </w:rPr>
        <w:t>scienza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 a classificare e spiegare la natura; poiché la natura tutta risente, per l’uomo, le dure conseguenze della colpa, e anche la natura </w:t>
      </w:r>
      <w:r w:rsidR="004966BB" w:rsidRPr="003330C9">
        <w:rPr>
          <w:rFonts w:cstheme="minorHAnsi"/>
          <w:color w:val="1D2228"/>
          <w:sz w:val="26"/>
          <w:szCs w:val="26"/>
          <w:shd w:val="clear" w:color="auto" w:fill="FFFFFF"/>
        </w:rPr>
        <w:t>ha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 </w:t>
      </w:r>
      <w:r w:rsidR="004966BB" w:rsidRPr="003330C9">
        <w:rPr>
          <w:rFonts w:cstheme="minorHAnsi"/>
          <w:color w:val="1D2228"/>
          <w:sz w:val="26"/>
          <w:szCs w:val="26"/>
          <w:shd w:val="clear" w:color="auto" w:fill="FFFFFF"/>
        </w:rPr>
        <w:t>d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a venire redenta dagli uomini fatti figli di Dio, per il </w:t>
      </w:r>
      <w:r w:rsidR="00234365" w:rsidRPr="003330C9">
        <w:rPr>
          <w:rFonts w:cstheme="minorHAnsi"/>
          <w:color w:val="1D2228"/>
          <w:sz w:val="26"/>
          <w:szCs w:val="26"/>
          <w:shd w:val="clear" w:color="auto" w:fill="FFFFFF"/>
        </w:rPr>
        <w:t>S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acrificio di Gesù.</w:t>
      </w:r>
      <w:r w:rsidRPr="003330C9">
        <w:rPr>
          <w:rFonts w:cstheme="minorHAnsi"/>
          <w:color w:val="1D2228"/>
          <w:sz w:val="26"/>
          <w:szCs w:val="26"/>
        </w:rPr>
        <w:br/>
      </w:r>
      <w:r w:rsidRPr="003330C9">
        <w:rPr>
          <w:rFonts w:cstheme="minorHAnsi"/>
          <w:color w:val="1D2228"/>
          <w:sz w:val="26"/>
          <w:szCs w:val="26"/>
        </w:rPr>
        <w:br/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Dal mito l’umanità è passata alla rivelazione del </w:t>
      </w:r>
      <w:r w:rsidR="00BA1AAD" w:rsidRPr="003330C9">
        <w:rPr>
          <w:rFonts w:cstheme="minorHAnsi"/>
          <w:color w:val="1D2228"/>
          <w:sz w:val="26"/>
          <w:szCs w:val="26"/>
          <w:shd w:val="clear" w:color="auto" w:fill="FFFFFF"/>
        </w:rPr>
        <w:t>V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erbo incarnato, e un mito nuovo, tutto fondato sulla </w:t>
      </w:r>
      <w:r w:rsidR="0037622A" w:rsidRPr="003330C9">
        <w:rPr>
          <w:rFonts w:cstheme="minorHAnsi"/>
          <w:color w:val="1D2228"/>
          <w:sz w:val="26"/>
          <w:szCs w:val="26"/>
          <w:shd w:val="clear" w:color="auto" w:fill="FFFFFF"/>
        </w:rPr>
        <w:t>T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radizione della </w:t>
      </w:r>
      <w:r w:rsidR="0037622A" w:rsidRPr="003330C9">
        <w:rPr>
          <w:rFonts w:cstheme="minorHAnsi"/>
          <w:color w:val="1D2228"/>
          <w:sz w:val="26"/>
          <w:szCs w:val="26"/>
          <w:shd w:val="clear" w:color="auto" w:fill="FFFFFF"/>
        </w:rPr>
        <w:t>S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crittura, ordina </w:t>
      </w:r>
      <w:r w:rsidR="0037622A"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a 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se la tradizione naturale e civile dell’</w:t>
      </w:r>
      <w:r w:rsidR="0037622A" w:rsidRPr="003330C9">
        <w:rPr>
          <w:rFonts w:cstheme="minorHAnsi"/>
          <w:i/>
          <w:iCs/>
          <w:color w:val="1D2228"/>
          <w:sz w:val="26"/>
          <w:szCs w:val="26"/>
          <w:shd w:val="clear" w:color="auto" w:fill="FFFFFF"/>
        </w:rPr>
        <w:t>I</w:t>
      </w:r>
      <w:r w:rsidRPr="003330C9">
        <w:rPr>
          <w:rFonts w:cstheme="minorHAnsi"/>
          <w:i/>
          <w:iCs/>
          <w:color w:val="1D2228"/>
          <w:sz w:val="26"/>
          <w:szCs w:val="26"/>
          <w:shd w:val="clear" w:color="auto" w:fill="FFFFFF"/>
        </w:rPr>
        <w:t>mperium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 nelle sue più antiche componenti: la celtica, la germanica, la romana. È il mito del Gr</w:t>
      </w:r>
      <w:r w:rsidR="00741E06" w:rsidRPr="003330C9">
        <w:rPr>
          <w:rFonts w:cstheme="minorHAnsi"/>
          <w:color w:val="1D2228"/>
          <w:sz w:val="26"/>
          <w:szCs w:val="26"/>
          <w:shd w:val="clear" w:color="auto" w:fill="FFFFFF"/>
        </w:rPr>
        <w:t>a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al; e la lancia con cui Longino aveva aperto il costato al Dio crocefisso è considerata asse del cosmo, asse che unisce l’uomo al sacro </w:t>
      </w:r>
      <w:r w:rsidR="00741E06" w:rsidRPr="003330C9">
        <w:rPr>
          <w:rFonts w:cstheme="minorHAnsi"/>
          <w:color w:val="1D2228"/>
          <w:sz w:val="26"/>
          <w:szCs w:val="26"/>
          <w:shd w:val="clear" w:color="auto" w:fill="FFFFFF"/>
        </w:rPr>
        <w:t>C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uore del Cristo. Quanto al calice, in cui venne raccolto il </w:t>
      </w:r>
      <w:r w:rsidR="00B15620" w:rsidRPr="003330C9">
        <w:rPr>
          <w:rFonts w:cstheme="minorHAnsi"/>
          <w:color w:val="1D2228"/>
          <w:sz w:val="26"/>
          <w:szCs w:val="26"/>
          <w:shd w:val="clear" w:color="auto" w:fill="FFFFFF"/>
        </w:rPr>
        <w:t>S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angue della salvezza, è considerato bevanda d’amore a dare unione al mondo e virtù agli eroi</w:t>
      </w:r>
      <w:r w:rsidR="00DB16FB" w:rsidRPr="003330C9">
        <w:rPr>
          <w:rFonts w:cstheme="minorHAnsi"/>
          <w:color w:val="1D2228"/>
          <w:sz w:val="26"/>
          <w:szCs w:val="26"/>
          <w:shd w:val="clear" w:color="auto" w:fill="FFFFFF"/>
        </w:rPr>
        <w:t>.</w:t>
      </w:r>
      <w:r w:rsidRPr="003330C9">
        <w:rPr>
          <w:rFonts w:cstheme="minorHAnsi"/>
          <w:color w:val="1D2228"/>
          <w:sz w:val="26"/>
          <w:szCs w:val="26"/>
        </w:rPr>
        <w:br/>
      </w:r>
      <w:r w:rsidRPr="003330C9">
        <w:rPr>
          <w:rFonts w:cstheme="minorHAnsi"/>
          <w:color w:val="1D2228"/>
          <w:sz w:val="26"/>
          <w:szCs w:val="26"/>
        </w:rPr>
        <w:br/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San Bernardo di Chiaravalle, che della riforma cistercense era stato il più entusiasta e potente sostenitore, aveva scritto sull’amore di Dio, sulla povertà assoluta; aveva esaltato soprattutto la Natività e l’Avvento; aveva esaltato la Croce. E si narra che Gesù crocifisso, staccata la </w:t>
      </w:r>
      <w:r w:rsidR="006D5252" w:rsidRPr="003330C9">
        <w:rPr>
          <w:rFonts w:cstheme="minorHAnsi"/>
          <w:color w:val="1D2228"/>
          <w:sz w:val="26"/>
          <w:szCs w:val="26"/>
          <w:shd w:val="clear" w:color="auto" w:fill="FFFFFF"/>
        </w:rPr>
        <w:t>S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ua destra dal legno del patibolo, avesse abbracciato il santo abate di 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lastRenderedPageBreak/>
        <w:t xml:space="preserve">Chiaravalle. San Bernardo aveva dato la regola ai </w:t>
      </w:r>
      <w:r w:rsidR="006D5252" w:rsidRPr="003330C9">
        <w:rPr>
          <w:rFonts w:cstheme="minorHAnsi"/>
          <w:color w:val="1D2228"/>
          <w:sz w:val="26"/>
          <w:szCs w:val="26"/>
          <w:shd w:val="clear" w:color="auto" w:fill="FFFFFF"/>
        </w:rPr>
        <w:t>T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emplari, già </w:t>
      </w:r>
      <w:r w:rsidR="006D5252" w:rsidRPr="003330C9">
        <w:rPr>
          <w:rFonts w:cstheme="minorHAnsi"/>
          <w:i/>
          <w:iCs/>
          <w:color w:val="1D2228"/>
          <w:sz w:val="26"/>
          <w:szCs w:val="26"/>
          <w:shd w:val="clear" w:color="auto" w:fill="FFFFFF"/>
        </w:rPr>
        <w:t>P</w:t>
      </w:r>
      <w:r w:rsidRPr="003330C9">
        <w:rPr>
          <w:rFonts w:cstheme="minorHAnsi"/>
          <w:i/>
          <w:iCs/>
          <w:color w:val="1D2228"/>
          <w:sz w:val="26"/>
          <w:szCs w:val="26"/>
          <w:shd w:val="clear" w:color="auto" w:fill="FFFFFF"/>
        </w:rPr>
        <w:t xml:space="preserve">overi </w:t>
      </w:r>
      <w:r w:rsidR="006D5252" w:rsidRPr="003330C9">
        <w:rPr>
          <w:rFonts w:cstheme="minorHAnsi"/>
          <w:i/>
          <w:iCs/>
          <w:color w:val="1D2228"/>
          <w:sz w:val="26"/>
          <w:szCs w:val="26"/>
          <w:shd w:val="clear" w:color="auto" w:fill="FFFFFF"/>
        </w:rPr>
        <w:t>C</w:t>
      </w:r>
      <w:r w:rsidRPr="003330C9">
        <w:rPr>
          <w:rFonts w:cstheme="minorHAnsi"/>
          <w:i/>
          <w:iCs/>
          <w:color w:val="1D2228"/>
          <w:sz w:val="26"/>
          <w:szCs w:val="26"/>
          <w:shd w:val="clear" w:color="auto" w:fill="FFFFFF"/>
        </w:rPr>
        <w:t>avalieri di Cristo</w:t>
      </w:r>
      <w:r w:rsidR="006D5252" w:rsidRPr="003330C9">
        <w:rPr>
          <w:rFonts w:cstheme="minorHAnsi"/>
          <w:i/>
          <w:iCs/>
          <w:color w:val="1D2228"/>
          <w:sz w:val="26"/>
          <w:szCs w:val="26"/>
          <w:shd w:val="clear" w:color="auto" w:fill="FFFFFF"/>
        </w:rPr>
        <w:t>.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br/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br/>
        <w:t>Il pensiero medievale tornava alle fonti dirette del Vangelo grazie al semplice cantare di San Francesco e allo studio di San Domenico</w:t>
      </w:r>
      <w:r w:rsidR="00180A61"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; 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e le lettere e le arti si avvicinavano anch’esse alla natura. Con Cimabue e Giotto si abbandona l’icon</w:t>
      </w:r>
      <w:r w:rsidR="00180A61" w:rsidRPr="003330C9">
        <w:rPr>
          <w:rFonts w:cstheme="minorHAnsi"/>
          <w:color w:val="1D2228"/>
          <w:sz w:val="26"/>
          <w:szCs w:val="26"/>
          <w:shd w:val="clear" w:color="auto" w:fill="FFFFFF"/>
        </w:rPr>
        <w:t>o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grafia rigida e compassata, e gli affreschi delle chiese narrano viv</w:t>
      </w:r>
      <w:r w:rsidR="00180A61" w:rsidRPr="003330C9">
        <w:rPr>
          <w:rFonts w:cstheme="minorHAnsi"/>
          <w:color w:val="1D2228"/>
          <w:sz w:val="26"/>
          <w:szCs w:val="26"/>
          <w:shd w:val="clear" w:color="auto" w:fill="FFFFFF"/>
        </w:rPr>
        <w:t>e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 storie di santi e si popolano di immagini e movenze umane; l’azzurro e le nubi del cielo prendono il posto degli sfondi dorati. Nelle figure e nel colore è l’intera natura che s’innesta finalmente alla </w:t>
      </w:r>
      <w:r w:rsidR="008D6496" w:rsidRPr="003330C9">
        <w:rPr>
          <w:rFonts w:cstheme="minorHAnsi"/>
          <w:color w:val="1D2228"/>
          <w:sz w:val="26"/>
          <w:szCs w:val="26"/>
          <w:shd w:val="clear" w:color="auto" w:fill="FFFFFF"/>
        </w:rPr>
        <w:t>C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roce e rivive di Grazi</w:t>
      </w:r>
      <w:r w:rsidR="008D6496" w:rsidRPr="003330C9">
        <w:rPr>
          <w:rFonts w:cstheme="minorHAnsi"/>
          <w:color w:val="1D2228"/>
          <w:sz w:val="26"/>
          <w:szCs w:val="26"/>
          <w:shd w:val="clear" w:color="auto" w:fill="FFFFFF"/>
        </w:rPr>
        <w:t>a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; così la lingua volgare si fa lingua letteraria nel </w:t>
      </w:r>
      <w:r w:rsidR="00FE1244" w:rsidRPr="003330C9">
        <w:rPr>
          <w:rFonts w:cstheme="minorHAnsi"/>
          <w:color w:val="1D2228"/>
          <w:sz w:val="26"/>
          <w:szCs w:val="26"/>
          <w:shd w:val="clear" w:color="auto" w:fill="FFFFFF"/>
        </w:rPr>
        <w:t>C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antico di frate </w:t>
      </w:r>
      <w:r w:rsidR="00FE1244" w:rsidRPr="003330C9">
        <w:rPr>
          <w:rFonts w:cstheme="minorHAnsi"/>
          <w:color w:val="1D2228"/>
          <w:sz w:val="26"/>
          <w:szCs w:val="26"/>
          <w:shd w:val="clear" w:color="auto" w:fill="FFFFFF"/>
        </w:rPr>
        <w:t>S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ole di Francesco d’Assisi e nella </w:t>
      </w:r>
      <w:r w:rsidR="005A7E8F" w:rsidRPr="003330C9">
        <w:rPr>
          <w:rFonts w:cstheme="minorHAnsi"/>
          <w:color w:val="1D2228"/>
          <w:sz w:val="26"/>
          <w:szCs w:val="26"/>
          <w:shd w:val="clear" w:color="auto" w:fill="FFFFFF"/>
        </w:rPr>
        <w:t>C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ommedia di Dante Alighieri. Le letterature dei diversi paesi dell’</w:t>
      </w:r>
      <w:r w:rsidR="00C31D99" w:rsidRPr="003330C9">
        <w:rPr>
          <w:rFonts w:cstheme="minorHAnsi"/>
          <w:color w:val="1D2228"/>
          <w:sz w:val="26"/>
          <w:szCs w:val="26"/>
          <w:shd w:val="clear" w:color="auto" w:fill="FFFFFF"/>
        </w:rPr>
        <w:t>I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mpero prendono a distinguersi nei molteplici idiomi e a riconoscersi complementari nell’unica </w:t>
      </w:r>
      <w:r w:rsidR="00C31D99" w:rsidRPr="003330C9">
        <w:rPr>
          <w:rFonts w:cstheme="minorHAnsi"/>
          <w:color w:val="1D2228"/>
          <w:sz w:val="26"/>
          <w:szCs w:val="26"/>
          <w:shd w:val="clear" w:color="auto" w:fill="FFFFFF"/>
        </w:rPr>
        <w:t>L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 xml:space="preserve">uce del </w:t>
      </w:r>
      <w:r w:rsidR="00C31D99" w:rsidRPr="003330C9">
        <w:rPr>
          <w:rFonts w:cstheme="minorHAnsi"/>
          <w:color w:val="1D2228"/>
          <w:sz w:val="26"/>
          <w:szCs w:val="26"/>
          <w:shd w:val="clear" w:color="auto" w:fill="FFFFFF"/>
        </w:rPr>
        <w:t>V</w:t>
      </w:r>
      <w:r w:rsidRPr="003330C9">
        <w:rPr>
          <w:rFonts w:cstheme="minorHAnsi"/>
          <w:color w:val="1D2228"/>
          <w:sz w:val="26"/>
          <w:szCs w:val="26"/>
          <w:shd w:val="clear" w:color="auto" w:fill="FFFFFF"/>
        </w:rPr>
        <w:t>erbo di Cristo per la Chiesa di Roma.</w:t>
      </w:r>
    </w:p>
    <w:sectPr w:rsidR="001348B9" w:rsidRPr="00333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C9"/>
    <w:rsid w:val="000C0615"/>
    <w:rsid w:val="001348B9"/>
    <w:rsid w:val="00180A61"/>
    <w:rsid w:val="00234365"/>
    <w:rsid w:val="002403FB"/>
    <w:rsid w:val="0032185E"/>
    <w:rsid w:val="003330C9"/>
    <w:rsid w:val="0037622A"/>
    <w:rsid w:val="003B5AE6"/>
    <w:rsid w:val="00475BFE"/>
    <w:rsid w:val="00492E76"/>
    <w:rsid w:val="004966BB"/>
    <w:rsid w:val="005A7E8F"/>
    <w:rsid w:val="006D5252"/>
    <w:rsid w:val="00720117"/>
    <w:rsid w:val="00741E06"/>
    <w:rsid w:val="007764DA"/>
    <w:rsid w:val="008D6496"/>
    <w:rsid w:val="00961ECD"/>
    <w:rsid w:val="00A13BEC"/>
    <w:rsid w:val="00B15620"/>
    <w:rsid w:val="00B52EC9"/>
    <w:rsid w:val="00BA1AAD"/>
    <w:rsid w:val="00C31D99"/>
    <w:rsid w:val="00D9126B"/>
    <w:rsid w:val="00DB16FB"/>
    <w:rsid w:val="00E92E4B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7DDB"/>
  <w15:chartTrackingRefBased/>
  <w15:docId w15:val="{1AD5029A-4366-4D54-BB52-B7DC8592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Michele</cp:lastModifiedBy>
  <cp:revision>26</cp:revision>
  <cp:lastPrinted>2020-06-12T16:13:00Z</cp:lastPrinted>
  <dcterms:created xsi:type="dcterms:W3CDTF">2020-06-15T15:54:00Z</dcterms:created>
  <dcterms:modified xsi:type="dcterms:W3CDTF">2020-06-15T16:23:00Z</dcterms:modified>
</cp:coreProperties>
</file>